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89" w:rsidRDefault="00166289" w:rsidP="0016628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об оценке</w:t>
      </w:r>
    </w:p>
    <w:p w:rsidR="00166289" w:rsidRDefault="00166289" w:rsidP="0016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постановления мэрии города Магадана «</w:t>
      </w:r>
      <w:r w:rsidR="00F84DC9" w:rsidRPr="00F84DC9">
        <w:rPr>
          <w:rFonts w:ascii="Times New Roman" w:hAnsi="Times New Roman" w:cs="Times New Roman"/>
          <w:sz w:val="28"/>
          <w:szCs w:val="28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166289" w:rsidRDefault="00166289" w:rsidP="00166289">
      <w:pPr>
        <w:pStyle w:val="ConsPlusTitle"/>
        <w:jc w:val="center"/>
        <w:rPr>
          <w:b w:val="0"/>
        </w:rPr>
      </w:pPr>
    </w:p>
    <w:p w:rsidR="00166289" w:rsidRDefault="00166289" w:rsidP="0016628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(далее – Порядок), утвержденным постановлением мэрии города Магадана от 30.09.2014 года № 3852, как уполномоченный орган, рассмотрел проект постановления мэрии города Магадана «</w:t>
      </w:r>
      <w:r w:rsidR="00F84DC9" w:rsidRPr="00F84DC9">
        <w:rPr>
          <w:rFonts w:ascii="Times New Roman" w:hAnsi="Times New Roman" w:cs="Times New Roman"/>
          <w:b w:val="0"/>
          <w:sz w:val="28"/>
          <w:szCs w:val="28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постановления), подготовленный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DD6429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подготовки настоящего экспертного заключения Комитетом (далее - Регулирующий орган), и сообщает следующее.</w:t>
      </w:r>
    </w:p>
    <w:p w:rsidR="00166289" w:rsidRPr="00DD642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Pr="00DD6429">
        <w:rPr>
          <w:rFonts w:ascii="Times New Roman" w:hAnsi="Times New Roman" w:cs="Times New Roman"/>
          <w:bCs/>
          <w:sz w:val="28"/>
          <w:szCs w:val="28"/>
        </w:rPr>
        <w:t>представленных документов установлено, что при подготовке проекта постановления Регулирующим</w:t>
      </w:r>
      <w:r w:rsidRPr="00DD6429">
        <w:rPr>
          <w:rFonts w:ascii="Times New Roman" w:hAnsi="Times New Roman" w:cs="Times New Roman"/>
          <w:sz w:val="28"/>
          <w:szCs w:val="28"/>
        </w:rPr>
        <w:t xml:space="preserve"> органом нарушения при проведении процедуры оценки регулирующего воздействия не допущены.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постановления процедуры,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>4 Порядка, Регулирующим органом соблюдены.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166289" w:rsidRDefault="00166289" w:rsidP="00166289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постановления, указанная Регулирующим органом: высокая / средняя/ </w:t>
      </w:r>
      <w:r>
        <w:rPr>
          <w:rFonts w:ascii="Times New Roman" w:hAnsi="Times New Roman" w:cs="Times New Roman"/>
          <w:sz w:val="28"/>
          <w:szCs w:val="28"/>
          <w:u w:val="single"/>
        </w:rPr>
        <w:t>низкая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289" w:rsidRDefault="00166289" w:rsidP="00166289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Проект постановления направлен Регулирующим органом для подготовки настоящего экспертного заключения: </w:t>
      </w:r>
      <w:r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166289" w:rsidRDefault="00166289" w:rsidP="00166289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</w:t>
      </w:r>
      <w:r w:rsidR="0061719E" w:rsidRPr="0061719E">
        <w:rPr>
          <w:rFonts w:ascii="Times New Roman" w:hAnsi="Times New Roman" w:cs="Times New Roman"/>
          <w:sz w:val="28"/>
          <w:szCs w:val="28"/>
        </w:rPr>
        <w:t>07</w:t>
      </w:r>
      <w:r w:rsidR="00F84DC9">
        <w:rPr>
          <w:rFonts w:ascii="Times New Roman" w:hAnsi="Times New Roman" w:cs="Times New Roman"/>
          <w:sz w:val="28"/>
          <w:szCs w:val="28"/>
        </w:rPr>
        <w:t xml:space="preserve"> </w:t>
      </w:r>
      <w:r w:rsidR="0061719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4D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1719E" w:rsidRPr="00617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C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Полный электронный адрес размещения проекта постановления в сети «Интернет»: </w:t>
      </w:r>
    </w:p>
    <w:p w:rsidR="00166289" w:rsidRDefault="0053668C" w:rsidP="001662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6429" w:rsidRPr="00040042">
          <w:rPr>
            <w:rStyle w:val="a3"/>
            <w:rFonts w:ascii="Times New Roman" w:hAnsi="Times New Roman" w:cs="Times New Roman"/>
            <w:sz w:val="28"/>
            <w:szCs w:val="28"/>
          </w:rPr>
          <w:t>http://magadan.49gov.ru/documents/one/index.php?id=40063&amp;file_url=/common/js/pdfjs/web/viewer.html?file=/common/upload/43/document/proektpostanovlenia_%D0%9C_40063_07.12.2021_1.pdf</w:t>
        </w:r>
      </w:hyperlink>
      <w:r w:rsidR="00DD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29" w:rsidRDefault="00DD6429" w:rsidP="001662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проведении публичных обсуждений проекта постановления и Сводного отчета о проведении оценки регулирующего воздействия проекта постановления процедуры, предусмотренные Порядком проведения оценки регулирующего воздействия, регулирующим органом соблюдены. 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 постановления 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постановления не способствует возникновению необоснованных расходов физических и юридических лиц в сфере предпринимательской деятельности.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Обоснование решения заявленной проблемы является достаточным.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постановления 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Проект постановления подлежит оценке регулирующего воздействия согласно постановлению мэрии города Магадана от 30.09.2014 года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F4" w:rsidRDefault="00166289" w:rsidP="0012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Проект постановления </w:t>
      </w:r>
      <w:r w:rsidR="001211F4" w:rsidRPr="001211F4">
        <w:rPr>
          <w:rFonts w:ascii="Times New Roman" w:hAnsi="Times New Roman" w:cs="Times New Roman"/>
          <w:sz w:val="28"/>
          <w:szCs w:val="28"/>
        </w:rPr>
        <w:t>определяет основные проблемы, связанные с инвестиционной привлекательностью муниципального образования «Город Магадан», задачи, которые необходимо решить для достижения цели и ключевые показатели, характеризующие его реализацию.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Анализ внутрироссийского и международного опыта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изучении опыта в решении аналогичных проблем на территории Российской Федерации анализ показал положительную динамику решения проблемы при принятии проекта постановления. 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Международный опыт в решении аналогичных проблем не исследовался.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Проект постановления разрабатывался в целях исполнения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Проект постановления направлен на обеспечение благоприятного инвестиционного климата на территории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166289" w:rsidRPr="00B84844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44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 способов решения проблемы</w:t>
      </w:r>
    </w:p>
    <w:p w:rsidR="00166289" w:rsidRPr="00B84844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289" w:rsidRPr="00B84844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7.1. </w:t>
      </w:r>
      <w:r w:rsidR="0053668C" w:rsidRPr="0053668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постановления будет способствовать обеспечению проведения последовательной и эффективной инвестиционной политики на территории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будут затронуты предлагаемым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авовым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Проект постановления затрагивает интересы участников инвестиционной деятельности на территории муниципального образования «Город Магадан». При этом, в нем не выявлено положений, вводящих избыточные обязанности, запреты или предусматривающих дополнительные расходы для предпринимателей.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38" w:rsidRDefault="00DA6738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Проект постановления не предусматривает дополнительных расходов из бюджета муниципального образования «Город Магадан».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Регулирующим органом обосновано сделано заключение о том, что принятие проекта постановления не влечет рисков для участников инвестиционной деятельности. 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Предложенные методы контроля соответствуют целям предлагаемого регулирования.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необходимости установления переходного периода и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отсрочки вступления в силу проекта постановления,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166289" w:rsidRDefault="00166289" w:rsidP="00166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Предполагаемая дата вступления обоснована соблюдением всех процедур согласования проекта постановления.</w:t>
      </w: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289" w:rsidRDefault="00166289" w:rsidP="0016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Переходный период и (или) отсрочка вступления в силу проекта постановления не требуется.</w:t>
      </w:r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85" w:rsidRPr="005755DB" w:rsidRDefault="00D97385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246B">
        <w:rPr>
          <w:rFonts w:ascii="Times New Roman" w:hAnsi="Times New Roman" w:cs="Times New Roman"/>
          <w:sz w:val="28"/>
          <w:szCs w:val="28"/>
        </w:rPr>
        <w:t xml:space="preserve">                          Е.Л. Тихомирова</w:t>
      </w: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AF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6C" w:rsidRDefault="00007B6C" w:rsidP="00A54ECA">
      <w:pPr>
        <w:spacing w:after="0" w:line="240" w:lineRule="auto"/>
      </w:pPr>
      <w:r>
        <w:separator/>
      </w:r>
    </w:p>
  </w:endnote>
  <w:end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4718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6C" w:rsidRDefault="00007B6C" w:rsidP="00A54ECA">
      <w:pPr>
        <w:spacing w:after="0" w:line="240" w:lineRule="auto"/>
      </w:pPr>
      <w:r>
        <w:separator/>
      </w:r>
    </w:p>
  </w:footnote>
  <w:foot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07B6C"/>
    <w:rsid w:val="000249CD"/>
    <w:rsid w:val="00043CF6"/>
    <w:rsid w:val="000542DB"/>
    <w:rsid w:val="000B0ABF"/>
    <w:rsid w:val="001022EA"/>
    <w:rsid w:val="001211F4"/>
    <w:rsid w:val="00166289"/>
    <w:rsid w:val="0024156A"/>
    <w:rsid w:val="00256EC9"/>
    <w:rsid w:val="002B22AA"/>
    <w:rsid w:val="002C1E7C"/>
    <w:rsid w:val="002C604E"/>
    <w:rsid w:val="002E59F2"/>
    <w:rsid w:val="002F4C6C"/>
    <w:rsid w:val="00315852"/>
    <w:rsid w:val="00331026"/>
    <w:rsid w:val="0035275A"/>
    <w:rsid w:val="003827ED"/>
    <w:rsid w:val="003B421E"/>
    <w:rsid w:val="003E4096"/>
    <w:rsid w:val="003F65AF"/>
    <w:rsid w:val="004026D1"/>
    <w:rsid w:val="004030CA"/>
    <w:rsid w:val="00416B01"/>
    <w:rsid w:val="00424965"/>
    <w:rsid w:val="00471879"/>
    <w:rsid w:val="00492FC0"/>
    <w:rsid w:val="004C56DE"/>
    <w:rsid w:val="00511B7B"/>
    <w:rsid w:val="0051358A"/>
    <w:rsid w:val="005227D5"/>
    <w:rsid w:val="0053668C"/>
    <w:rsid w:val="00551ECD"/>
    <w:rsid w:val="005755DB"/>
    <w:rsid w:val="00583419"/>
    <w:rsid w:val="005C2236"/>
    <w:rsid w:val="005C7619"/>
    <w:rsid w:val="0061719E"/>
    <w:rsid w:val="00627380"/>
    <w:rsid w:val="0067246B"/>
    <w:rsid w:val="00683E0A"/>
    <w:rsid w:val="00685454"/>
    <w:rsid w:val="00697652"/>
    <w:rsid w:val="006D180C"/>
    <w:rsid w:val="006E3C59"/>
    <w:rsid w:val="006F108F"/>
    <w:rsid w:val="00703379"/>
    <w:rsid w:val="007243B3"/>
    <w:rsid w:val="00764BC2"/>
    <w:rsid w:val="0079416F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D4B93"/>
    <w:rsid w:val="00901501"/>
    <w:rsid w:val="00941085"/>
    <w:rsid w:val="00944C15"/>
    <w:rsid w:val="009A3FA3"/>
    <w:rsid w:val="009B2775"/>
    <w:rsid w:val="009C1F97"/>
    <w:rsid w:val="009E25A6"/>
    <w:rsid w:val="00A12469"/>
    <w:rsid w:val="00A444AD"/>
    <w:rsid w:val="00A54ECA"/>
    <w:rsid w:val="00A825CA"/>
    <w:rsid w:val="00A85A8A"/>
    <w:rsid w:val="00B11615"/>
    <w:rsid w:val="00B22AE9"/>
    <w:rsid w:val="00B407F1"/>
    <w:rsid w:val="00B84844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97385"/>
    <w:rsid w:val="00DA1BF2"/>
    <w:rsid w:val="00DA6738"/>
    <w:rsid w:val="00DB22CF"/>
    <w:rsid w:val="00DC0103"/>
    <w:rsid w:val="00DD6429"/>
    <w:rsid w:val="00E207C6"/>
    <w:rsid w:val="00E27F13"/>
    <w:rsid w:val="00E30F30"/>
    <w:rsid w:val="00E369D3"/>
    <w:rsid w:val="00E56EF2"/>
    <w:rsid w:val="00E83C3E"/>
    <w:rsid w:val="00E9369B"/>
    <w:rsid w:val="00E94280"/>
    <w:rsid w:val="00F305F2"/>
    <w:rsid w:val="00F33130"/>
    <w:rsid w:val="00F42588"/>
    <w:rsid w:val="00F440C3"/>
    <w:rsid w:val="00F44D61"/>
    <w:rsid w:val="00F45D3D"/>
    <w:rsid w:val="00F577B4"/>
    <w:rsid w:val="00F84DC9"/>
    <w:rsid w:val="00F864A2"/>
    <w:rsid w:val="00FA01E0"/>
    <w:rsid w:val="00FA443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B86F"/>
  <w15:docId w15:val="{E8F4B508-6965-4BA8-BFD6-C8FD7C70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gadan.49gov.ru/documents/one/index.php?id=40063&amp;file_url=/common/js/pdfjs/web/viewer.html?file=/common/upload/43/document/proektpostanovlenia_%D0%9C_40063_07.12.2021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FE2B-3485-4F40-8B3A-806DD2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Иванова Людмила Аркадьевна</cp:lastModifiedBy>
  <cp:revision>59</cp:revision>
  <cp:lastPrinted>2021-12-22T01:22:00Z</cp:lastPrinted>
  <dcterms:created xsi:type="dcterms:W3CDTF">2016-08-01T06:04:00Z</dcterms:created>
  <dcterms:modified xsi:type="dcterms:W3CDTF">2021-12-22T04:35:00Z</dcterms:modified>
</cp:coreProperties>
</file>