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EF4A71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С</w:t>
      </w:r>
      <w:r w:rsidR="004F66B4" w:rsidRPr="00EF4A71">
        <w:rPr>
          <w:rFonts w:ascii="Times New Roman" w:hAnsi="Times New Roman" w:cs="Times New Roman"/>
          <w:szCs w:val="22"/>
        </w:rPr>
        <w:t>водн</w:t>
      </w:r>
      <w:r w:rsidRPr="00EF4A71">
        <w:rPr>
          <w:rFonts w:ascii="Times New Roman" w:hAnsi="Times New Roman" w:cs="Times New Roman"/>
          <w:szCs w:val="22"/>
        </w:rPr>
        <w:t>ый</w:t>
      </w:r>
      <w:r w:rsidR="004F66B4" w:rsidRPr="00EF4A71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EF4A71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EF4A71">
        <w:rPr>
          <w:rFonts w:ascii="Times New Roman" w:hAnsi="Times New Roman" w:cs="Times New Roman"/>
          <w:szCs w:val="22"/>
        </w:rPr>
        <w:t xml:space="preserve"> </w:t>
      </w:r>
      <w:r w:rsidRPr="00EF4A71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EF4A71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проекта </w:t>
      </w:r>
      <w:r w:rsidR="001D16C9" w:rsidRPr="00EF4A71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B1785D" w:rsidRPr="00EF4A71">
        <w:rPr>
          <w:rFonts w:ascii="Times New Roman" w:hAnsi="Times New Roman" w:cs="Times New Roman"/>
          <w:szCs w:val="22"/>
        </w:rPr>
        <w:t>«О Порядке рассмотрения обращений участников инвестиционной деятельности, поступивших по каналу прямой связи»</w:t>
      </w:r>
    </w:p>
    <w:p w:rsidR="00270906" w:rsidRPr="00EF4A71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EF4A71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EF4A71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EF4A71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EF4A71" w:rsidRDefault="00DF3F7F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Комитет экономического развития (КЭР)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FD0C8E" w:rsidRPr="00EF4A71">
        <w:rPr>
          <w:rFonts w:ascii="Times New Roman" w:hAnsi="Times New Roman" w:cs="Times New Roman"/>
          <w:b/>
          <w:i/>
          <w:szCs w:val="22"/>
        </w:rPr>
        <w:t>2</w:t>
      </w:r>
      <w:r w:rsidRPr="00EF4A71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EF4A71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EF4A71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EF4A71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DF3F7F" w:rsidRPr="00EF4A71">
        <w:rPr>
          <w:rFonts w:ascii="Times New Roman" w:hAnsi="Times New Roman" w:cs="Times New Roman"/>
          <w:bCs/>
          <w:szCs w:val="22"/>
        </w:rPr>
        <w:t>«О Порядке рассмотрения обращений участников инвестиционной деятельности, поступивших по каналу прямой связи»</w:t>
      </w:r>
      <w:r w:rsidR="00576469" w:rsidRPr="00EF4A71">
        <w:rPr>
          <w:rFonts w:ascii="Times New Roman" w:hAnsi="Times New Roman" w:cs="Times New Roman"/>
          <w:szCs w:val="22"/>
        </w:rPr>
        <w:t>.</w:t>
      </w:r>
    </w:p>
    <w:p w:rsidR="00D9398D" w:rsidRPr="00EF4A71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1.3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EF4A71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EF4A71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       </w:t>
      </w:r>
      <w:r w:rsidR="00E95A08" w:rsidRPr="00EF4A71">
        <w:rPr>
          <w:rFonts w:ascii="Times New Roman" w:hAnsi="Times New Roman" w:cs="Times New Roman"/>
          <w:szCs w:val="22"/>
        </w:rPr>
        <w:t xml:space="preserve"> </w:t>
      </w:r>
      <w:r w:rsidR="00A45BD4" w:rsidRPr="00EF4A71">
        <w:rPr>
          <w:rFonts w:ascii="Times New Roman" w:hAnsi="Times New Roman" w:cs="Times New Roman"/>
          <w:szCs w:val="22"/>
        </w:rPr>
        <w:t xml:space="preserve">   </w:t>
      </w:r>
      <w:r w:rsidR="00E95A08" w:rsidRPr="00EF4A71">
        <w:rPr>
          <w:rFonts w:ascii="Times New Roman" w:hAnsi="Times New Roman" w:cs="Times New Roman"/>
          <w:szCs w:val="22"/>
        </w:rPr>
        <w:t xml:space="preserve"> </w:t>
      </w:r>
      <w:r w:rsidR="00E86E9F" w:rsidRPr="00EF4A71">
        <w:rPr>
          <w:rFonts w:ascii="Times New Roman" w:hAnsi="Times New Roman" w:cs="Times New Roman"/>
          <w:szCs w:val="22"/>
        </w:rPr>
        <w:t>2</w:t>
      </w:r>
      <w:r w:rsidR="00FA6B9D" w:rsidRPr="00EF4A71">
        <w:rPr>
          <w:rFonts w:ascii="Times New Roman" w:hAnsi="Times New Roman" w:cs="Times New Roman"/>
          <w:szCs w:val="22"/>
        </w:rPr>
        <w:t xml:space="preserve"> квартал 2020</w:t>
      </w:r>
      <w:r w:rsidRPr="00EF4A71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4</w:t>
      </w:r>
      <w:r w:rsidRPr="00EF4A71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  <w:u w:val="single"/>
        </w:rPr>
        <w:t>не имеется</w:t>
      </w:r>
      <w:r w:rsidRPr="00EF4A71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EF4A71" w:rsidRDefault="00997DA6" w:rsidP="005E54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В настоящее время на территории муниципального образования «Город Магадан» отсутствует нормативно закрепленный механизм, позволяющий инвестору обратиться напрямую к руководству города для оперативного</w:t>
      </w:r>
      <w:r w:rsidR="00414628" w:rsidRPr="00EF4A71">
        <w:rPr>
          <w:rFonts w:ascii="Times New Roman" w:hAnsi="Times New Roman" w:cs="Times New Roman"/>
        </w:rPr>
        <w:t xml:space="preserve"> решения вопросов, возникающих в процессе инвестиционной деятельности на территории муниципального образования «Город Магадан»</w:t>
      </w:r>
      <w:r w:rsidR="00C034F1" w:rsidRPr="00EF4A71">
        <w:rPr>
          <w:rFonts w:ascii="Times New Roman" w:hAnsi="Times New Roman" w:cs="Times New Roman"/>
        </w:rPr>
        <w:t xml:space="preserve">. </w:t>
      </w:r>
    </w:p>
    <w:p w:rsidR="00531535" w:rsidRPr="00EF4A71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6</w:t>
      </w:r>
      <w:r w:rsidRPr="00EF4A71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5B57CC" w:rsidRPr="00EF4A71" w:rsidRDefault="00FA050B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4A71">
        <w:rPr>
          <w:rFonts w:ascii="Times New Roman" w:eastAsia="Calibri" w:hAnsi="Times New Roman" w:cs="Times New Roman"/>
        </w:rPr>
        <w:t>Установка последов</w:t>
      </w:r>
      <w:r w:rsidR="005E5412">
        <w:rPr>
          <w:rFonts w:ascii="Times New Roman" w:eastAsia="Calibri" w:hAnsi="Times New Roman" w:cs="Times New Roman"/>
        </w:rPr>
        <w:t>ательности действий и требования</w:t>
      </w:r>
      <w:r w:rsidRPr="00EF4A71">
        <w:rPr>
          <w:rFonts w:ascii="Times New Roman" w:eastAsia="Calibri" w:hAnsi="Times New Roman" w:cs="Times New Roman"/>
        </w:rPr>
        <w:t xml:space="preserve"> к организации работы при рассмотрении поступающих в электронной форме посредством канала прямой связи обращений участни</w:t>
      </w:r>
      <w:r w:rsidR="00CA1587">
        <w:rPr>
          <w:rFonts w:ascii="Times New Roman" w:eastAsia="Calibri" w:hAnsi="Times New Roman" w:cs="Times New Roman"/>
        </w:rPr>
        <w:t>ков инвестиционной деятельности.</w:t>
      </w:r>
      <w:r w:rsidRPr="00EF4A71">
        <w:rPr>
          <w:rFonts w:ascii="Times New Roman" w:eastAsia="Calibri" w:hAnsi="Times New Roman" w:cs="Times New Roman"/>
        </w:rPr>
        <w:t xml:space="preserve"> </w:t>
      </w:r>
    </w:p>
    <w:p w:rsidR="00C034F1" w:rsidRPr="00EF4A71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7</w:t>
      </w:r>
      <w:r w:rsidRPr="00EF4A71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5B57CC" w:rsidRPr="00EF4A71" w:rsidRDefault="00C17AC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П</w:t>
      </w:r>
      <w:r w:rsidR="00710A43" w:rsidRPr="00EF4A71">
        <w:rPr>
          <w:rFonts w:ascii="Times New Roman" w:hAnsi="Times New Roman" w:cs="Times New Roman"/>
          <w:szCs w:val="22"/>
        </w:rPr>
        <w:t>роект</w:t>
      </w:r>
      <w:r w:rsidRPr="00EF4A71">
        <w:rPr>
          <w:rFonts w:ascii="Times New Roman" w:hAnsi="Times New Roman" w:cs="Times New Roman"/>
          <w:szCs w:val="22"/>
        </w:rPr>
        <w:t xml:space="preserve">ом </w:t>
      </w:r>
      <w:r w:rsidR="00710A43" w:rsidRPr="00EF4A71">
        <w:rPr>
          <w:rFonts w:ascii="Times New Roman" w:hAnsi="Times New Roman" w:cs="Times New Roman"/>
          <w:szCs w:val="22"/>
        </w:rPr>
        <w:t xml:space="preserve">постановления </w:t>
      </w:r>
      <w:r w:rsidR="005B57CC" w:rsidRPr="00EF4A71">
        <w:rPr>
          <w:rFonts w:ascii="Times New Roman" w:hAnsi="Times New Roman" w:cs="Times New Roman"/>
          <w:szCs w:val="22"/>
        </w:rPr>
        <w:t>мэрии города Магадана</w:t>
      </w:r>
      <w:r w:rsidR="00414628" w:rsidRPr="00EF4A71">
        <w:rPr>
          <w:rFonts w:ascii="Times New Roman" w:hAnsi="Times New Roman" w:cs="Times New Roman"/>
          <w:szCs w:val="22"/>
        </w:rPr>
        <w:t xml:space="preserve"> «О Порядке рассмотрения обращений </w:t>
      </w:r>
      <w:r w:rsidR="00E17772" w:rsidRPr="00EF4A71">
        <w:rPr>
          <w:rFonts w:ascii="Times New Roman" w:hAnsi="Times New Roman" w:cs="Times New Roman"/>
          <w:szCs w:val="22"/>
        </w:rPr>
        <w:t>участников инвестиционной</w:t>
      </w:r>
      <w:r w:rsidR="00414628" w:rsidRPr="00EF4A71">
        <w:rPr>
          <w:rFonts w:ascii="Times New Roman" w:hAnsi="Times New Roman" w:cs="Times New Roman"/>
          <w:szCs w:val="22"/>
        </w:rPr>
        <w:t xml:space="preserve"> деятельности, поступивших по каналу прямой связи»</w:t>
      </w:r>
      <w:r w:rsidR="005B57CC" w:rsidRPr="00EF4A71">
        <w:rPr>
          <w:rFonts w:ascii="Times New Roman" w:hAnsi="Times New Roman" w:cs="Times New Roman"/>
          <w:szCs w:val="22"/>
        </w:rPr>
        <w:t xml:space="preserve"> установлен</w:t>
      </w:r>
      <w:r w:rsidR="00E17772" w:rsidRPr="00EF4A71">
        <w:rPr>
          <w:rFonts w:ascii="Times New Roman" w:hAnsi="Times New Roman" w:cs="Times New Roman"/>
          <w:szCs w:val="22"/>
        </w:rPr>
        <w:t>о</w:t>
      </w:r>
      <w:r w:rsidR="005B57CC" w:rsidRPr="00EF4A71">
        <w:rPr>
          <w:rFonts w:ascii="Times New Roman" w:hAnsi="Times New Roman" w:cs="Times New Roman"/>
          <w:szCs w:val="22"/>
        </w:rPr>
        <w:t xml:space="preserve"> </w:t>
      </w:r>
      <w:r w:rsidR="00E17772" w:rsidRPr="00EF4A71">
        <w:rPr>
          <w:rFonts w:ascii="Times New Roman" w:hAnsi="Times New Roman" w:cs="Times New Roman"/>
          <w:szCs w:val="22"/>
        </w:rPr>
        <w:t>объективное, всестороннее и своевременное рассмотрение обращений инвесторов по существу поставленных вопросов, а также обеспечивается возможность равного доступа инвесторов к информации, связанной с осуществлением инвестиционной деятельности на территории муниципального образования «Город Магадан»</w:t>
      </w:r>
      <w:r w:rsidR="005B57CC" w:rsidRPr="00EF4A71">
        <w:rPr>
          <w:rFonts w:ascii="Times New Roman" w:hAnsi="Times New Roman" w:cs="Times New Roman"/>
          <w:szCs w:val="22"/>
        </w:rPr>
        <w:t>.</w:t>
      </w:r>
    </w:p>
    <w:p w:rsidR="005B57CC" w:rsidRPr="00EF4A71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8</w:t>
      </w:r>
      <w:r w:rsidRPr="00EF4A71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начало: «</w:t>
      </w:r>
      <w:r w:rsidR="004461BB" w:rsidRPr="00EF4A71">
        <w:rPr>
          <w:rFonts w:ascii="Times New Roman" w:hAnsi="Times New Roman" w:cs="Times New Roman"/>
          <w:szCs w:val="22"/>
        </w:rPr>
        <w:t>25</w:t>
      </w:r>
      <w:r w:rsidRPr="00EF4A71">
        <w:rPr>
          <w:rFonts w:ascii="Times New Roman" w:hAnsi="Times New Roman" w:cs="Times New Roman"/>
          <w:szCs w:val="22"/>
        </w:rPr>
        <w:t>»</w:t>
      </w:r>
      <w:r w:rsidR="004F66B4" w:rsidRPr="00EF4A71">
        <w:rPr>
          <w:rFonts w:ascii="Times New Roman" w:hAnsi="Times New Roman" w:cs="Times New Roman"/>
          <w:szCs w:val="22"/>
        </w:rPr>
        <w:t xml:space="preserve"> </w:t>
      </w:r>
      <w:r w:rsidR="004461BB" w:rsidRPr="00EF4A71">
        <w:rPr>
          <w:rFonts w:ascii="Times New Roman" w:hAnsi="Times New Roman" w:cs="Times New Roman"/>
          <w:szCs w:val="22"/>
        </w:rPr>
        <w:t>февраля</w:t>
      </w:r>
      <w:r w:rsidR="00202DE6" w:rsidRPr="00EF4A71">
        <w:rPr>
          <w:rFonts w:ascii="Times New Roman" w:hAnsi="Times New Roman" w:cs="Times New Roman"/>
          <w:szCs w:val="22"/>
        </w:rPr>
        <w:t xml:space="preserve"> 20</w:t>
      </w:r>
      <w:r w:rsidR="004461BB" w:rsidRPr="00EF4A71">
        <w:rPr>
          <w:rFonts w:ascii="Times New Roman" w:hAnsi="Times New Roman" w:cs="Times New Roman"/>
          <w:szCs w:val="22"/>
        </w:rPr>
        <w:t>20</w:t>
      </w:r>
      <w:r w:rsidR="004F66B4" w:rsidRPr="00EF4A71">
        <w:rPr>
          <w:rFonts w:ascii="Times New Roman" w:hAnsi="Times New Roman" w:cs="Times New Roman"/>
          <w:szCs w:val="22"/>
        </w:rPr>
        <w:t xml:space="preserve"> г.;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EF4A71">
        <w:rPr>
          <w:rFonts w:ascii="Times New Roman" w:hAnsi="Times New Roman" w:cs="Times New Roman"/>
          <w:szCs w:val="22"/>
        </w:rPr>
        <w:t>«</w:t>
      </w:r>
      <w:r w:rsidR="004461BB" w:rsidRPr="00EF4A71">
        <w:rPr>
          <w:rFonts w:ascii="Times New Roman" w:hAnsi="Times New Roman" w:cs="Times New Roman"/>
          <w:szCs w:val="22"/>
        </w:rPr>
        <w:t>16</w:t>
      </w:r>
      <w:r w:rsidR="00710A43" w:rsidRPr="00EF4A71">
        <w:rPr>
          <w:rFonts w:ascii="Times New Roman" w:hAnsi="Times New Roman" w:cs="Times New Roman"/>
          <w:szCs w:val="22"/>
        </w:rPr>
        <w:t>»</w:t>
      </w:r>
      <w:r w:rsidRPr="00EF4A71">
        <w:rPr>
          <w:rFonts w:ascii="Times New Roman" w:hAnsi="Times New Roman" w:cs="Times New Roman"/>
          <w:szCs w:val="22"/>
        </w:rPr>
        <w:t xml:space="preserve"> </w:t>
      </w:r>
      <w:r w:rsidR="004461BB" w:rsidRPr="00EF4A71">
        <w:rPr>
          <w:rFonts w:ascii="Times New Roman" w:hAnsi="Times New Roman" w:cs="Times New Roman"/>
          <w:szCs w:val="22"/>
        </w:rPr>
        <w:t>марта</w:t>
      </w:r>
      <w:r w:rsidR="00202DE6" w:rsidRPr="00EF4A71">
        <w:rPr>
          <w:rFonts w:ascii="Times New Roman" w:hAnsi="Times New Roman" w:cs="Times New Roman"/>
          <w:szCs w:val="22"/>
        </w:rPr>
        <w:t xml:space="preserve"> 20</w:t>
      </w:r>
      <w:r w:rsidR="004461BB" w:rsidRPr="00EF4A71">
        <w:rPr>
          <w:rFonts w:ascii="Times New Roman" w:hAnsi="Times New Roman" w:cs="Times New Roman"/>
          <w:szCs w:val="22"/>
        </w:rPr>
        <w:t>20</w:t>
      </w:r>
      <w:r w:rsidRPr="00EF4A71">
        <w:rPr>
          <w:rFonts w:ascii="Times New Roman" w:hAnsi="Times New Roman" w:cs="Times New Roman"/>
          <w:szCs w:val="22"/>
        </w:rPr>
        <w:t xml:space="preserve"> г.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1.9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EF4A71">
        <w:rPr>
          <w:rFonts w:ascii="Times New Roman" w:hAnsi="Times New Roman" w:cs="Times New Roman"/>
          <w:szCs w:val="22"/>
        </w:rPr>
        <w:t>не поступало.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1.10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EF4A71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EF4A71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Информация о проведении оценки регулирующего воздействия нормативного правового </w:t>
      </w:r>
      <w:r w:rsidRPr="00EF4A71">
        <w:rPr>
          <w:rFonts w:ascii="Times New Roman" w:hAnsi="Times New Roman" w:cs="Times New Roman"/>
          <w:szCs w:val="22"/>
        </w:rPr>
        <w:lastRenderedPageBreak/>
        <w:t xml:space="preserve">акта размещена на официальном сайте мэрии города Магадана в разделе </w:t>
      </w:r>
      <w:r w:rsidR="005B57CC" w:rsidRPr="00EF4A71">
        <w:rPr>
          <w:rFonts w:ascii="Times New Roman" w:hAnsi="Times New Roman" w:cs="Times New Roman"/>
        </w:rPr>
        <w:t xml:space="preserve">Деятельность – Экономика города </w:t>
      </w:r>
      <w:r w:rsidR="004A61F5" w:rsidRPr="00EF4A71">
        <w:rPr>
          <w:rFonts w:ascii="Times New Roman" w:hAnsi="Times New Roman" w:cs="Times New Roman"/>
        </w:rPr>
        <w:t>–</w:t>
      </w:r>
      <w:r w:rsidR="005E5412">
        <w:rPr>
          <w:rFonts w:ascii="Times New Roman" w:hAnsi="Times New Roman" w:cs="Times New Roman"/>
        </w:rPr>
        <w:t xml:space="preserve"> Социально-экономическое развитие </w:t>
      </w:r>
      <w:r w:rsidR="005E5412" w:rsidRPr="00EF4A71">
        <w:rPr>
          <w:rFonts w:ascii="Times New Roman" w:hAnsi="Times New Roman" w:cs="Times New Roman"/>
        </w:rPr>
        <w:t>–</w:t>
      </w:r>
      <w:r w:rsidR="005B57CC" w:rsidRPr="00EF4A71">
        <w:rPr>
          <w:rFonts w:ascii="Times New Roman" w:hAnsi="Times New Roman" w:cs="Times New Roman"/>
        </w:rPr>
        <w:t xml:space="preserve"> Оценка регулирующего воздействия.</w:t>
      </w:r>
      <w:r w:rsidR="005E5412">
        <w:rPr>
          <w:rFonts w:ascii="Times New Roman" w:hAnsi="Times New Roman" w:cs="Times New Roman"/>
        </w:rPr>
        <w:t xml:space="preserve"> З</w:t>
      </w:r>
      <w:r w:rsidR="005E5412">
        <w:rPr>
          <w:rFonts w:ascii="Times New Roman" w:hAnsi="Times New Roman" w:cs="Times New Roman"/>
          <w:szCs w:val="22"/>
        </w:rPr>
        <w:t>амечаний и предложений</w:t>
      </w:r>
      <w:r w:rsidR="005E5412" w:rsidRPr="00EF4A71">
        <w:rPr>
          <w:rFonts w:ascii="Times New Roman" w:hAnsi="Times New Roman" w:cs="Times New Roman"/>
          <w:szCs w:val="22"/>
        </w:rPr>
        <w:t xml:space="preserve"> не поступало</w:t>
      </w:r>
      <w:r w:rsidR="005E5412">
        <w:rPr>
          <w:rFonts w:ascii="Times New Roman" w:hAnsi="Times New Roman" w:cs="Times New Roman"/>
          <w:szCs w:val="22"/>
        </w:rPr>
        <w:t>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</w:t>
      </w:r>
      <w:r w:rsidR="00C111B3" w:rsidRPr="00EF4A71">
        <w:rPr>
          <w:rFonts w:ascii="Times New Roman" w:hAnsi="Times New Roman" w:cs="Times New Roman"/>
          <w:b/>
          <w:i/>
          <w:szCs w:val="22"/>
        </w:rPr>
        <w:t>1</w:t>
      </w:r>
      <w:r w:rsidRPr="00EF4A71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Ф.И.О.: </w:t>
      </w:r>
      <w:r w:rsidR="007B79E2" w:rsidRPr="00EF4A71">
        <w:rPr>
          <w:rFonts w:ascii="Times New Roman" w:hAnsi="Times New Roman" w:cs="Times New Roman"/>
          <w:szCs w:val="22"/>
        </w:rPr>
        <w:t>Ключкина Марина Сергеевна</w:t>
      </w:r>
    </w:p>
    <w:p w:rsidR="004F66B4" w:rsidRPr="00EF4A71" w:rsidRDefault="004F66B4" w:rsidP="004461BB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Должность: </w:t>
      </w:r>
      <w:r w:rsidR="007B79E2" w:rsidRPr="00EF4A71">
        <w:rPr>
          <w:rFonts w:ascii="Times New Roman" w:hAnsi="Times New Roman" w:cs="Times New Roman"/>
          <w:szCs w:val="22"/>
        </w:rPr>
        <w:t>Ведущий специалист</w:t>
      </w:r>
      <w:r w:rsidR="00FA6B9D" w:rsidRPr="00EF4A71">
        <w:rPr>
          <w:rFonts w:ascii="Times New Roman" w:hAnsi="Times New Roman" w:cs="Times New Roman"/>
          <w:szCs w:val="22"/>
        </w:rPr>
        <w:t xml:space="preserve"> отдела</w:t>
      </w:r>
      <w:r w:rsidR="004461BB" w:rsidRPr="00EF4A71">
        <w:rPr>
          <w:rFonts w:ascii="Times New Roman" w:hAnsi="Times New Roman" w:cs="Times New Roman"/>
          <w:szCs w:val="22"/>
        </w:rPr>
        <w:t xml:space="preserve"> инвестиций, внешнеэкономической деятельности и предпринимательства, комитета экономического развития мэрии</w:t>
      </w:r>
      <w:r w:rsidR="00C111B3" w:rsidRPr="00EF4A71">
        <w:rPr>
          <w:rFonts w:ascii="Times New Roman" w:hAnsi="Times New Roman" w:cs="Times New Roman"/>
          <w:szCs w:val="22"/>
        </w:rPr>
        <w:t xml:space="preserve"> города Магадана </w:t>
      </w:r>
    </w:p>
    <w:p w:rsidR="00C111B3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Тел.: </w:t>
      </w:r>
      <w:r w:rsidR="00C111B3" w:rsidRPr="00EF4A71">
        <w:rPr>
          <w:rFonts w:ascii="Times New Roman" w:hAnsi="Times New Roman" w:cs="Times New Roman"/>
          <w:szCs w:val="22"/>
        </w:rPr>
        <w:t>8</w:t>
      </w:r>
      <w:r w:rsidR="005B57CC" w:rsidRPr="00EF4A71">
        <w:rPr>
          <w:rFonts w:ascii="Times New Roman" w:hAnsi="Times New Roman" w:cs="Times New Roman"/>
          <w:szCs w:val="22"/>
        </w:rPr>
        <w:t xml:space="preserve"> </w:t>
      </w:r>
      <w:r w:rsidR="00C111B3" w:rsidRPr="00EF4A71">
        <w:rPr>
          <w:rFonts w:ascii="Times New Roman" w:hAnsi="Times New Roman" w:cs="Times New Roman"/>
          <w:szCs w:val="22"/>
        </w:rPr>
        <w:t>(4132)</w:t>
      </w:r>
      <w:r w:rsidR="00E47996" w:rsidRPr="00EF4A71">
        <w:rPr>
          <w:rFonts w:ascii="Times New Roman" w:hAnsi="Times New Roman" w:cs="Times New Roman"/>
          <w:szCs w:val="22"/>
        </w:rPr>
        <w:t xml:space="preserve"> </w:t>
      </w:r>
      <w:r w:rsidR="00FA6B9D" w:rsidRPr="00EF4A71">
        <w:rPr>
          <w:rFonts w:ascii="Times New Roman" w:hAnsi="Times New Roman" w:cs="Times New Roman"/>
          <w:szCs w:val="22"/>
        </w:rPr>
        <w:t>62-</w:t>
      </w:r>
      <w:r w:rsidR="004461BB" w:rsidRPr="00EF4A71">
        <w:rPr>
          <w:rFonts w:ascii="Times New Roman" w:hAnsi="Times New Roman" w:cs="Times New Roman"/>
          <w:szCs w:val="22"/>
        </w:rPr>
        <w:t>49</w:t>
      </w:r>
      <w:r w:rsidR="00FA6B9D" w:rsidRPr="00EF4A71">
        <w:rPr>
          <w:rFonts w:ascii="Times New Roman" w:hAnsi="Times New Roman" w:cs="Times New Roman"/>
          <w:szCs w:val="22"/>
        </w:rPr>
        <w:t>-</w:t>
      </w:r>
      <w:r w:rsidR="004461BB" w:rsidRPr="00EF4A71">
        <w:rPr>
          <w:rFonts w:ascii="Times New Roman" w:hAnsi="Times New Roman" w:cs="Times New Roman"/>
          <w:szCs w:val="22"/>
        </w:rPr>
        <w:t>86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4461BB" w:rsidRPr="00EF4A71">
          <w:rPr>
            <w:rStyle w:val="a3"/>
            <w:rFonts w:ascii="Times New Roman" w:hAnsi="Times New Roman" w:cs="Times New Roman"/>
            <w:lang w:val="en-US"/>
          </w:rPr>
          <w:t>ivp</w:t>
        </w:r>
        <w:r w:rsidR="004461BB" w:rsidRPr="00EF4A71">
          <w:rPr>
            <w:rStyle w:val="a3"/>
            <w:rFonts w:ascii="Times New Roman" w:hAnsi="Times New Roman" w:cs="Times New Roman"/>
          </w:rPr>
          <w:t>@</w:t>
        </w:r>
        <w:r w:rsidR="004461BB" w:rsidRPr="00EF4A71">
          <w:rPr>
            <w:rStyle w:val="a3"/>
            <w:rFonts w:ascii="Times New Roman" w:hAnsi="Times New Roman" w:cs="Times New Roman"/>
            <w:lang w:val="en-US"/>
          </w:rPr>
          <w:t>magadangorod</w:t>
        </w:r>
        <w:r w:rsidR="004461BB" w:rsidRPr="00EF4A71">
          <w:rPr>
            <w:rStyle w:val="a3"/>
            <w:rFonts w:ascii="Times New Roman" w:hAnsi="Times New Roman" w:cs="Times New Roman"/>
          </w:rPr>
          <w:t>.</w:t>
        </w:r>
        <w:r w:rsidR="004461BB" w:rsidRPr="00EF4A7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111B3" w:rsidRPr="00EF4A71">
        <w:rPr>
          <w:rFonts w:ascii="Times New Roman" w:hAnsi="Times New Roman" w:cs="Times New Roman"/>
          <w:szCs w:val="22"/>
        </w:rPr>
        <w:t xml:space="preserve"> </w:t>
      </w:r>
    </w:p>
    <w:p w:rsidR="00C111B3" w:rsidRPr="00EF4A71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EF4A71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EF4A71">
        <w:rPr>
          <w:rFonts w:ascii="Times New Roman" w:hAnsi="Times New Roman" w:cs="Times New Roman"/>
          <w:szCs w:val="22"/>
        </w:rPr>
        <w:t xml:space="preserve">высокая / средняя / </w:t>
      </w:r>
      <w:r w:rsidRPr="00EF4A71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2969A5" w:rsidRPr="00D9398D" w:rsidRDefault="002969A5" w:rsidP="002969A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B57CC" w:rsidRPr="00EF4A71">
        <w:rPr>
          <w:rFonts w:ascii="Times New Roman" w:hAnsi="Times New Roman" w:cs="Times New Roman"/>
          <w:szCs w:val="22"/>
        </w:rPr>
        <w:t xml:space="preserve">Указанный проект постановления </w:t>
      </w:r>
      <w:r w:rsidR="005C139C" w:rsidRPr="00EF4A71">
        <w:rPr>
          <w:rFonts w:ascii="Times New Roman" w:hAnsi="Times New Roman" w:cs="Times New Roman"/>
          <w:szCs w:val="22"/>
        </w:rPr>
        <w:t xml:space="preserve">не </w:t>
      </w:r>
      <w:r w:rsidR="005B57CC" w:rsidRPr="00EF4A71">
        <w:rPr>
          <w:rFonts w:ascii="Times New Roman" w:hAnsi="Times New Roman" w:cs="Times New Roman"/>
          <w:szCs w:val="22"/>
        </w:rPr>
        <w:t>содержит положени</w:t>
      </w:r>
      <w:r>
        <w:rPr>
          <w:rFonts w:ascii="Times New Roman" w:hAnsi="Times New Roman" w:cs="Times New Roman"/>
          <w:szCs w:val="22"/>
        </w:rPr>
        <w:t>й,</w:t>
      </w:r>
      <w:r w:rsidRPr="002969A5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270906" w:rsidRPr="00EF4A71" w:rsidRDefault="00270906" w:rsidP="002969A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EF4A71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EF4A71" w:rsidRDefault="00DB702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0A6C62" w:rsidRPr="00EF4A71">
        <w:rPr>
          <w:rFonts w:ascii="Times New Roman" w:hAnsi="Times New Roman" w:cs="Times New Roman"/>
          <w:szCs w:val="22"/>
        </w:rPr>
        <w:t xml:space="preserve">«О Порядке рассмотрения обращений </w:t>
      </w:r>
      <w:r w:rsidR="000D416A" w:rsidRPr="00EF4A71">
        <w:rPr>
          <w:rFonts w:ascii="Times New Roman" w:hAnsi="Times New Roman" w:cs="Times New Roman"/>
          <w:szCs w:val="22"/>
        </w:rPr>
        <w:t>участников инвестиционной</w:t>
      </w:r>
      <w:r w:rsidR="000A6C62" w:rsidRPr="00EF4A71">
        <w:rPr>
          <w:rFonts w:ascii="Times New Roman" w:hAnsi="Times New Roman" w:cs="Times New Roman"/>
          <w:szCs w:val="22"/>
        </w:rPr>
        <w:t xml:space="preserve"> деятельности, поступивших по каналу прямой связи» </w:t>
      </w:r>
      <w:r w:rsidRPr="00EF4A71">
        <w:rPr>
          <w:rFonts w:ascii="Times New Roman" w:hAnsi="Times New Roman" w:cs="Times New Roman"/>
          <w:szCs w:val="22"/>
        </w:rPr>
        <w:t xml:space="preserve">направлен на </w:t>
      </w:r>
      <w:r w:rsidR="00F44E2B" w:rsidRPr="00EF4A71">
        <w:rPr>
          <w:rFonts w:ascii="Times New Roman" w:hAnsi="Times New Roman" w:cs="Times New Roman"/>
          <w:szCs w:val="22"/>
        </w:rPr>
        <w:t xml:space="preserve">обеспечение </w:t>
      </w:r>
      <w:r w:rsidR="002C426C" w:rsidRPr="00EF4A71">
        <w:rPr>
          <w:rFonts w:ascii="Times New Roman" w:hAnsi="Times New Roman" w:cs="Times New Roman"/>
          <w:szCs w:val="22"/>
        </w:rPr>
        <w:t>оперативного решения вопросов, возникающих в процессе инвестиционной деятельности на территории муниципального образования «Город Магадан»</w:t>
      </w:r>
      <w:r w:rsidR="00F44E2B" w:rsidRPr="00EF4A71">
        <w:rPr>
          <w:rFonts w:ascii="Times New Roman" w:hAnsi="Times New Roman" w:cs="Times New Roman"/>
        </w:rPr>
        <w:t>.</w:t>
      </w: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EF4A71">
        <w:rPr>
          <w:rFonts w:ascii="Times New Roman" w:hAnsi="Times New Roman" w:cs="Times New Roman"/>
          <w:b/>
          <w:szCs w:val="22"/>
        </w:rPr>
        <w:t>4</w:t>
      </w:r>
      <w:r w:rsidR="004F66B4" w:rsidRPr="00EF4A71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EF4A71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EF4A71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EF4A71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EF4A71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«</w:t>
      </w:r>
      <w:r w:rsidR="004F66B4" w:rsidRPr="00EF4A71">
        <w:rPr>
          <w:rFonts w:ascii="Times New Roman" w:hAnsi="Times New Roman" w:cs="Times New Roman"/>
          <w:b/>
          <w:szCs w:val="22"/>
        </w:rPr>
        <w:t>Город Магадан</w:t>
      </w:r>
      <w:r w:rsidRPr="00EF4A71">
        <w:rPr>
          <w:rFonts w:ascii="Times New Roman" w:hAnsi="Times New Roman" w:cs="Times New Roman"/>
          <w:b/>
          <w:szCs w:val="22"/>
        </w:rPr>
        <w:t>»</w:t>
      </w:r>
      <w:r w:rsidR="004F66B4" w:rsidRPr="00EF4A71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4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EF4A71" w:rsidRDefault="0028438B" w:rsidP="005B57C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F4A71">
        <w:rPr>
          <w:rFonts w:eastAsia="Times New Roman" w:cs="Calibri"/>
          <w:sz w:val="22"/>
          <w:szCs w:val="22"/>
          <w:lang w:eastAsia="ru-RU"/>
        </w:rPr>
        <w:t xml:space="preserve">1) </w:t>
      </w:r>
      <w:r w:rsidR="00384F26" w:rsidRPr="00EF4A71">
        <w:rPr>
          <w:rFonts w:eastAsia="Times New Roman" w:cs="Calibri"/>
          <w:sz w:val="22"/>
          <w:szCs w:val="22"/>
          <w:lang w:eastAsia="ru-RU"/>
        </w:rPr>
        <w:t>П</w:t>
      </w:r>
      <w:r w:rsidR="000D416A" w:rsidRPr="00EF4A71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</w:r>
      <w:r w:rsidR="00F94CCE">
        <w:rPr>
          <w:sz w:val="22"/>
          <w:szCs w:val="22"/>
        </w:rPr>
        <w:t>, Федеральный закон от 02.05.2006 № 59-ФЗ «О порядке рассмотрения обращений граждан Российской Федерации».</w:t>
      </w:r>
      <w:bookmarkStart w:id="4" w:name="_GoBack"/>
      <w:bookmarkEnd w:id="4"/>
    </w:p>
    <w:p w:rsidR="00270906" w:rsidRPr="00EF4A71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4F66B4" w:rsidRPr="00EF4A71" w:rsidTr="00270906">
        <w:tc>
          <w:tcPr>
            <w:tcW w:w="3402" w:type="dxa"/>
          </w:tcPr>
          <w:p w:rsidR="004F66B4" w:rsidRPr="00EF4A71" w:rsidRDefault="00C54B92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3"/>
            <w:bookmarkEnd w:id="5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EF4A71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EF4A71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EF4A71" w:rsidTr="00270906">
        <w:trPr>
          <w:trHeight w:val="2600"/>
        </w:trPr>
        <w:tc>
          <w:tcPr>
            <w:tcW w:w="3402" w:type="dxa"/>
          </w:tcPr>
          <w:p w:rsidR="004F66B4" w:rsidRPr="00EF4A71" w:rsidRDefault="00CB470F" w:rsidP="00B711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F4A71">
              <w:rPr>
                <w:rFonts w:eastAsiaTheme="minorHAnsi"/>
                <w:sz w:val="22"/>
                <w:szCs w:val="22"/>
              </w:rPr>
              <w:lastRenderedPageBreak/>
              <w:t xml:space="preserve">Обеспечение </w:t>
            </w:r>
            <w:r w:rsidR="00B711B0" w:rsidRPr="00EF4A71">
              <w:rPr>
                <w:rFonts w:eastAsiaTheme="minorHAnsi"/>
                <w:sz w:val="22"/>
                <w:szCs w:val="22"/>
              </w:rPr>
              <w:t xml:space="preserve"> равного доступа инвесторов к информации, связанной с осуществлением инвестиционной деятельности на территории муниципального образования «Город Магадан», а также объективного и своевременного рассмотрения обращений инвесторов по существу поставленных вопросов</w:t>
            </w:r>
          </w:p>
        </w:tc>
        <w:tc>
          <w:tcPr>
            <w:tcW w:w="2127" w:type="dxa"/>
          </w:tcPr>
          <w:p w:rsidR="004F66B4" w:rsidRPr="00EF4A71" w:rsidRDefault="00F44E2B" w:rsidP="00EB6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A71">
              <w:rPr>
                <w:rFonts w:ascii="Times New Roman" w:hAnsi="Times New Roman" w:cs="Times New Roman"/>
                <w:szCs w:val="22"/>
              </w:rPr>
              <w:t>2020</w:t>
            </w:r>
            <w:r w:rsidR="00EB63B1" w:rsidRPr="00EF4A7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27" w:type="dxa"/>
          </w:tcPr>
          <w:p w:rsidR="004F66B4" w:rsidRPr="00EF4A71" w:rsidRDefault="001458CF" w:rsidP="001458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Разработка проекта постановления мэрии города Магадана «О Порядке рассмотрения обращений участников инвестиционной деятельности, поступивших по каналу прямой связи» </w:t>
            </w:r>
            <w:r w:rsidR="009D7F25"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предусмотрена</w:t>
            </w:r>
            <w:r w:rsidR="00C54B92"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в целях </w:t>
            </w:r>
            <w:r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исполнения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EF4A71">
        <w:rPr>
          <w:rFonts w:ascii="Times New Roman" w:hAnsi="Times New Roman" w:cs="Times New Roman"/>
          <w:b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EF4A71">
        <w:rPr>
          <w:rFonts w:ascii="Times New Roman" w:hAnsi="Times New Roman" w:cs="Times New Roman"/>
          <w:b/>
          <w:i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EF4A71" w:rsidRDefault="005B519D" w:rsidP="00EB63B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Принятие </w:t>
      </w:r>
      <w:r w:rsidR="00501D6D" w:rsidRPr="00EF4A71">
        <w:rPr>
          <w:rFonts w:ascii="Times New Roman" w:hAnsi="Times New Roman" w:cs="Times New Roman"/>
          <w:szCs w:val="22"/>
        </w:rPr>
        <w:t xml:space="preserve">проекта постановления </w:t>
      </w:r>
      <w:r w:rsidR="00DB1287" w:rsidRPr="00EF4A71">
        <w:rPr>
          <w:rFonts w:ascii="Times New Roman" w:hAnsi="Times New Roman" w:cs="Times New Roman"/>
          <w:szCs w:val="22"/>
        </w:rPr>
        <w:t xml:space="preserve">мэрии города Магадана </w:t>
      </w:r>
      <w:r w:rsidRPr="00EF4A71">
        <w:rPr>
          <w:rFonts w:ascii="Times New Roman" w:hAnsi="Times New Roman" w:cs="Times New Roman"/>
          <w:szCs w:val="22"/>
        </w:rPr>
        <w:t xml:space="preserve">будет направлено на </w:t>
      </w:r>
      <w:r w:rsidR="00EB63B1" w:rsidRPr="00EF4A71">
        <w:rPr>
          <w:rFonts w:ascii="Times New Roman" w:hAnsi="Times New Roman" w:cs="Times New Roman"/>
          <w:szCs w:val="22"/>
        </w:rPr>
        <w:t>о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беспечение </w:t>
      </w:r>
      <w:r w:rsidR="00CA6D5A" w:rsidRPr="00EF4A71">
        <w:rPr>
          <w:rFonts w:ascii="Times New Roman" w:eastAsiaTheme="minorHAnsi" w:hAnsi="Times New Roman" w:cs="Times New Roman"/>
          <w:szCs w:val="22"/>
        </w:rPr>
        <w:t>объективного, всестороннего и своевременного рассмотрения обращений инвесторов, равного доступа к информации, связанной с осуществлением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 </w:t>
      </w:r>
      <w:r w:rsidR="00CA6D5A" w:rsidRPr="00EF4A71">
        <w:rPr>
          <w:rFonts w:ascii="Times New Roman" w:eastAsiaTheme="minorHAnsi" w:hAnsi="Times New Roman" w:cs="Times New Roman"/>
          <w:szCs w:val="22"/>
        </w:rPr>
        <w:t>инвестиционной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 деятельности</w:t>
      </w:r>
      <w:r w:rsidR="00CA6D5A" w:rsidRPr="00EF4A71">
        <w:rPr>
          <w:rFonts w:ascii="Times New Roman" w:eastAsiaTheme="minorHAnsi" w:hAnsi="Times New Roman" w:cs="Times New Roman"/>
          <w:szCs w:val="22"/>
        </w:rPr>
        <w:t xml:space="preserve"> на территории муниципального образования «Город Магадан»</w:t>
      </w:r>
      <w:r w:rsidR="00EB63B1" w:rsidRPr="00EF4A71">
        <w:rPr>
          <w:rFonts w:ascii="Times New Roman" w:eastAsiaTheme="minorHAnsi" w:hAnsi="Times New Roman" w:cs="Times New Roman"/>
          <w:szCs w:val="22"/>
        </w:rPr>
        <w:t>.</w:t>
      </w:r>
    </w:p>
    <w:p w:rsidR="00EB63B1" w:rsidRPr="00EF4A71" w:rsidRDefault="00EB63B1" w:rsidP="00EB63B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EF4A71">
        <w:rPr>
          <w:rFonts w:ascii="Times New Roman" w:hAnsi="Times New Roman" w:cs="Times New Roman"/>
          <w:b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EF4A71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EF4A71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  <w:r w:rsidRPr="00EF4A71">
        <w:rPr>
          <w:rFonts w:ascii="Times New Roman" w:hAnsi="Times New Roman" w:cs="Times New Roman"/>
          <w:szCs w:val="22"/>
        </w:rPr>
        <w:t xml:space="preserve"> </w:t>
      </w:r>
    </w:p>
    <w:p w:rsidR="00501D6D" w:rsidRPr="00EF4A71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EF4A71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EF4A71">
        <w:rPr>
          <w:rFonts w:ascii="Times New Roman" w:hAnsi="Times New Roman" w:cs="Times New Roman"/>
          <w:b/>
          <w:i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EF4A71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EF4A71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EF4A7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EF4A71">
        <w:rPr>
          <w:rFonts w:ascii="Times New Roman" w:hAnsi="Times New Roman" w:cs="Times New Roman"/>
          <w:b/>
          <w:szCs w:val="22"/>
        </w:rPr>
        <w:t>6</w:t>
      </w:r>
      <w:r w:rsidR="004F66B4" w:rsidRPr="00EF4A71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EF4A71" w:rsidTr="00270906">
        <w:trPr>
          <w:trHeight w:val="713"/>
          <w:tblHeader/>
        </w:trPr>
        <w:tc>
          <w:tcPr>
            <w:tcW w:w="3464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5" w:name="P611"/>
        <w:bookmarkEnd w:id="15"/>
      </w:tr>
      <w:tr w:rsidR="00B15F7F" w:rsidRPr="00EF4A71" w:rsidTr="009F3220">
        <w:trPr>
          <w:trHeight w:val="473"/>
        </w:trPr>
        <w:tc>
          <w:tcPr>
            <w:tcW w:w="3464" w:type="dxa"/>
          </w:tcPr>
          <w:p w:rsidR="00B15F7F" w:rsidRPr="00EF4A71" w:rsidRDefault="00B535B6" w:rsidP="009F32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Потенциальные инвесторы: </w:t>
            </w:r>
            <w:r w:rsidR="009F3220">
              <w:rPr>
                <w:rFonts w:ascii="Times New Roman" w:hAnsi="Times New Roman" w:cs="Times New Roman"/>
                <w:szCs w:val="22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C2189E" w:rsidRPr="00B535B6" w:rsidRDefault="009F3220" w:rsidP="00B53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B15F7F" w:rsidRPr="00B535B6" w:rsidRDefault="009F3220" w:rsidP="009F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</w:t>
            </w:r>
          </w:p>
        </w:tc>
      </w:tr>
    </w:tbl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  <w:r w:rsidRPr="00EF4A71">
        <w:rPr>
          <w:rFonts w:ascii="Times New Roman" w:hAnsi="Times New Roman" w:cs="Times New Roman"/>
          <w:b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EF4A71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EF4A71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</w:p>
    <w:p w:rsidR="00FB5F71" w:rsidRPr="00EF4A71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EF4A71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lastRenderedPageBreak/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EF4A71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.3.1.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ввод</w:t>
      </w:r>
      <w:r w:rsidR="00E16187" w:rsidRPr="00EF4A71">
        <w:rPr>
          <w:rFonts w:ascii="Times New Roman" w:hAnsi="Times New Roman" w:cs="Times New Roman"/>
          <w:szCs w:val="22"/>
        </w:rPr>
        <w:t>и</w:t>
      </w:r>
      <w:r w:rsidR="004F66B4" w:rsidRPr="00EF4A71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</w:t>
      </w:r>
      <w:r w:rsidR="009F3220">
        <w:rPr>
          <w:rFonts w:ascii="Times New Roman" w:hAnsi="Times New Roman" w:cs="Times New Roman"/>
          <w:szCs w:val="22"/>
        </w:rPr>
        <w:t xml:space="preserve">и инвестиционной </w:t>
      </w:r>
      <w:r w:rsidR="004F66B4" w:rsidRPr="00EF4A71">
        <w:rPr>
          <w:rFonts w:ascii="Times New Roman" w:hAnsi="Times New Roman" w:cs="Times New Roman"/>
          <w:szCs w:val="22"/>
        </w:rPr>
        <w:t xml:space="preserve">деятельности </w:t>
      </w:r>
      <w:r w:rsidR="00E16187" w:rsidRPr="00EF4A71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.3.2.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способству</w:t>
      </w:r>
      <w:r w:rsidR="000C4708" w:rsidRPr="00EF4A71">
        <w:rPr>
          <w:rFonts w:ascii="Times New Roman" w:hAnsi="Times New Roman" w:cs="Times New Roman"/>
          <w:szCs w:val="22"/>
        </w:rPr>
        <w:t>е</w:t>
      </w:r>
      <w:r w:rsidR="004F66B4" w:rsidRPr="00EF4A71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EF4A71">
        <w:rPr>
          <w:rFonts w:ascii="Times New Roman" w:hAnsi="Times New Roman" w:cs="Times New Roman"/>
          <w:szCs w:val="22"/>
        </w:rPr>
        <w:t>редпринимательской</w:t>
      </w:r>
      <w:r w:rsidR="009F3220">
        <w:rPr>
          <w:rFonts w:ascii="Times New Roman" w:hAnsi="Times New Roman" w:cs="Times New Roman"/>
          <w:szCs w:val="22"/>
        </w:rPr>
        <w:t xml:space="preserve"> и инвестиционной</w:t>
      </w:r>
      <w:r w:rsidR="00E16187" w:rsidRPr="00EF4A71">
        <w:rPr>
          <w:rFonts w:ascii="Times New Roman" w:hAnsi="Times New Roman" w:cs="Times New Roman"/>
          <w:szCs w:val="22"/>
        </w:rPr>
        <w:t xml:space="preserve"> деятельности.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.3.3.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способству</w:t>
      </w:r>
      <w:r w:rsidR="000C4708" w:rsidRPr="00EF4A71">
        <w:rPr>
          <w:rFonts w:ascii="Times New Roman" w:hAnsi="Times New Roman" w:cs="Times New Roman"/>
          <w:szCs w:val="22"/>
        </w:rPr>
        <w:t>е</w:t>
      </w:r>
      <w:r w:rsidR="004F66B4" w:rsidRPr="00EF4A71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EF4A71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EF4A71">
        <w:rPr>
          <w:rFonts w:ascii="Times New Roman" w:hAnsi="Times New Roman" w:cs="Times New Roman"/>
          <w:szCs w:val="22"/>
        </w:rPr>
        <w:t>Город Магадан</w:t>
      </w:r>
      <w:r w:rsidR="008D5BB2" w:rsidRPr="00EF4A71">
        <w:rPr>
          <w:rFonts w:ascii="Times New Roman" w:hAnsi="Times New Roman" w:cs="Times New Roman"/>
          <w:szCs w:val="22"/>
        </w:rPr>
        <w:t>»</w:t>
      </w:r>
      <w:r w:rsidR="00F20A06" w:rsidRPr="00EF4A71">
        <w:rPr>
          <w:rFonts w:ascii="Times New Roman" w:hAnsi="Times New Roman" w:cs="Times New Roman"/>
          <w:szCs w:val="22"/>
        </w:rPr>
        <w:t>.</w:t>
      </w:r>
    </w:p>
    <w:p w:rsidR="00E16187" w:rsidRPr="00EF4A71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9" w:name="P1017"/>
      <w:bookmarkEnd w:id="19"/>
      <w:r w:rsidRPr="00EF4A71">
        <w:rPr>
          <w:rFonts w:ascii="Times New Roman" w:hAnsi="Times New Roman" w:cs="Times New Roman"/>
          <w:b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начало: </w:t>
      </w:r>
      <w:r w:rsidR="00CE6A55" w:rsidRPr="00EF4A71">
        <w:rPr>
          <w:rFonts w:ascii="Times New Roman" w:hAnsi="Times New Roman" w:cs="Times New Roman"/>
          <w:szCs w:val="22"/>
        </w:rPr>
        <w:t>«_____» __________20___</w:t>
      </w:r>
      <w:r w:rsidRPr="00EF4A71">
        <w:rPr>
          <w:rFonts w:ascii="Times New Roman" w:hAnsi="Times New Roman" w:cs="Times New Roman"/>
          <w:szCs w:val="22"/>
        </w:rPr>
        <w:t xml:space="preserve"> г.;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EF4A71">
        <w:rPr>
          <w:rFonts w:ascii="Times New Roman" w:hAnsi="Times New Roman" w:cs="Times New Roman"/>
          <w:szCs w:val="22"/>
        </w:rPr>
        <w:t>«</w:t>
      </w:r>
      <w:r w:rsidR="00CE6A55" w:rsidRPr="00EF4A71">
        <w:rPr>
          <w:rFonts w:ascii="Times New Roman" w:hAnsi="Times New Roman" w:cs="Times New Roman"/>
          <w:szCs w:val="22"/>
        </w:rPr>
        <w:t>_____</w:t>
      </w:r>
      <w:r w:rsidR="001E40F0" w:rsidRPr="00EF4A71">
        <w:rPr>
          <w:rFonts w:ascii="Times New Roman" w:hAnsi="Times New Roman" w:cs="Times New Roman"/>
          <w:szCs w:val="22"/>
        </w:rPr>
        <w:t xml:space="preserve">» </w:t>
      </w:r>
      <w:r w:rsidR="00CE6A55" w:rsidRPr="00EF4A71">
        <w:rPr>
          <w:rFonts w:ascii="Times New Roman" w:hAnsi="Times New Roman" w:cs="Times New Roman"/>
          <w:szCs w:val="22"/>
        </w:rPr>
        <w:t xml:space="preserve">_________ </w:t>
      </w:r>
      <w:r w:rsidR="001E40F0" w:rsidRPr="00EF4A71">
        <w:rPr>
          <w:rFonts w:ascii="Times New Roman" w:hAnsi="Times New Roman" w:cs="Times New Roman"/>
          <w:szCs w:val="22"/>
        </w:rPr>
        <w:t>20</w:t>
      </w:r>
      <w:r w:rsidR="00CE6A55" w:rsidRPr="00EF4A71">
        <w:rPr>
          <w:rFonts w:ascii="Times New Roman" w:hAnsi="Times New Roman" w:cs="Times New Roman"/>
          <w:szCs w:val="22"/>
        </w:rPr>
        <w:t>____</w:t>
      </w:r>
      <w:r w:rsidRPr="00EF4A71">
        <w:rPr>
          <w:rFonts w:ascii="Times New Roman" w:hAnsi="Times New Roman" w:cs="Times New Roman"/>
          <w:szCs w:val="22"/>
        </w:rPr>
        <w:t>г.</w:t>
      </w:r>
    </w:p>
    <w:p w:rsidR="00DB1287" w:rsidRPr="00EF4A71" w:rsidRDefault="00DB12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EF4A71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7F7C68" w:rsidRPr="00EF4A71" w:rsidRDefault="007F7C68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 w:rsidRPr="00EF4A71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 w:rsidRPr="00EF4A71">
        <w:rPr>
          <w:rFonts w:ascii="Times New Roman" w:hAnsi="Times New Roman" w:cs="Times New Roman"/>
          <w:szCs w:val="22"/>
        </w:rPr>
        <w:t>органа)</w:t>
      </w:r>
      <w:r w:rsidR="00A27F68" w:rsidRPr="00EF4A71">
        <w:rPr>
          <w:rFonts w:ascii="Times New Roman" w:hAnsi="Times New Roman" w:cs="Times New Roman"/>
          <w:szCs w:val="22"/>
        </w:rPr>
        <w:t>.</w:t>
      </w:r>
    </w:p>
    <w:p w:rsidR="004E255C" w:rsidRPr="00EF4A71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EF4A71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EF4A71" w:rsidRDefault="00901EB6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4A71">
        <w:rPr>
          <w:rFonts w:ascii="Times New Roman" w:hAnsi="Times New Roman" w:cs="Times New Roman"/>
          <w:sz w:val="22"/>
          <w:szCs w:val="22"/>
          <w:u w:val="single"/>
        </w:rPr>
        <w:t xml:space="preserve">     Тихомирова Е.Л.   </w:t>
      </w:r>
      <w:r w:rsidR="004F66B4" w:rsidRPr="00EF4A71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EF4A71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EF4A71">
        <w:rPr>
          <w:rFonts w:ascii="Times New Roman" w:hAnsi="Times New Roman" w:cs="Times New Roman"/>
          <w:sz w:val="22"/>
          <w:szCs w:val="22"/>
        </w:rPr>
        <w:t xml:space="preserve"> ______</w:t>
      </w:r>
      <w:r w:rsidR="00EF4A71" w:rsidRPr="00EF4A71">
        <w:rPr>
          <w:rFonts w:ascii="Times New Roman" w:hAnsi="Times New Roman" w:cs="Times New Roman"/>
          <w:sz w:val="22"/>
          <w:szCs w:val="22"/>
        </w:rPr>
        <w:t>_</w:t>
      </w:r>
      <w:r w:rsidR="004F66B4" w:rsidRPr="00EF4A71">
        <w:rPr>
          <w:rFonts w:ascii="Times New Roman" w:hAnsi="Times New Roman" w:cs="Times New Roman"/>
          <w:sz w:val="22"/>
          <w:szCs w:val="22"/>
        </w:rPr>
        <w:t>_________</w:t>
      </w:r>
      <w:r w:rsidR="007F7C68" w:rsidRPr="00EF4A71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EF4A71">
        <w:rPr>
          <w:rFonts w:ascii="Times New Roman" w:hAnsi="Times New Roman" w:cs="Times New Roman"/>
          <w:sz w:val="22"/>
          <w:szCs w:val="22"/>
        </w:rPr>
        <w:t xml:space="preserve">   _____________</w:t>
      </w:r>
      <w:r w:rsidR="004E255C" w:rsidRPr="00EF4A71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1100D3" w:rsidRDefault="00270906" w:rsidP="00E16187">
      <w:pPr>
        <w:pStyle w:val="ConsPlusNonformat"/>
        <w:jc w:val="both"/>
        <w:rPr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           </w:t>
      </w:r>
      <w:r w:rsidR="004E255C" w:rsidRPr="00EF4A71">
        <w:rPr>
          <w:rFonts w:ascii="Times New Roman" w:hAnsi="Times New Roman" w:cs="Times New Roman"/>
          <w:szCs w:val="22"/>
        </w:rPr>
        <w:t xml:space="preserve"> </w:t>
      </w:r>
      <w:r w:rsidR="004F66B4" w:rsidRPr="00EF4A71">
        <w:rPr>
          <w:rFonts w:ascii="Times New Roman" w:hAnsi="Times New Roman" w:cs="Times New Roman"/>
          <w:szCs w:val="22"/>
        </w:rPr>
        <w:t xml:space="preserve">(Ф.И.О.)         </w:t>
      </w:r>
      <w:r w:rsidR="001E40F0" w:rsidRPr="00EF4A71">
        <w:rPr>
          <w:rFonts w:ascii="Times New Roman" w:hAnsi="Times New Roman" w:cs="Times New Roman"/>
          <w:szCs w:val="22"/>
        </w:rPr>
        <w:t xml:space="preserve"> </w:t>
      </w:r>
      <w:r w:rsidRPr="00EF4A71">
        <w:rPr>
          <w:rFonts w:ascii="Times New Roman" w:hAnsi="Times New Roman" w:cs="Times New Roman"/>
          <w:szCs w:val="22"/>
        </w:rPr>
        <w:t xml:space="preserve">             </w:t>
      </w:r>
      <w:r w:rsidR="004F66B4" w:rsidRPr="00EF4A71">
        <w:rPr>
          <w:rFonts w:ascii="Times New Roman" w:hAnsi="Times New Roman" w:cs="Times New Roman"/>
          <w:szCs w:val="22"/>
        </w:rPr>
        <w:t xml:space="preserve"> </w:t>
      </w:r>
      <w:r w:rsidR="001E40F0" w:rsidRPr="00EF4A71">
        <w:rPr>
          <w:rFonts w:ascii="Times New Roman" w:hAnsi="Times New Roman" w:cs="Times New Roman"/>
          <w:szCs w:val="22"/>
        </w:rPr>
        <w:t xml:space="preserve"> </w:t>
      </w:r>
      <w:r w:rsidR="007F7C68" w:rsidRPr="00EF4A71">
        <w:rPr>
          <w:rFonts w:ascii="Times New Roman" w:hAnsi="Times New Roman" w:cs="Times New Roman"/>
          <w:szCs w:val="22"/>
        </w:rPr>
        <w:t xml:space="preserve">   </w:t>
      </w:r>
      <w:r w:rsidR="00EF4A71" w:rsidRPr="00EF4A71">
        <w:rPr>
          <w:rFonts w:ascii="Times New Roman" w:hAnsi="Times New Roman" w:cs="Times New Roman"/>
          <w:szCs w:val="22"/>
        </w:rPr>
        <w:t xml:space="preserve">   </w:t>
      </w:r>
      <w:r w:rsidR="007F7C68" w:rsidRPr="00EF4A71">
        <w:rPr>
          <w:rFonts w:ascii="Times New Roman" w:hAnsi="Times New Roman" w:cs="Times New Roman"/>
          <w:szCs w:val="22"/>
        </w:rPr>
        <w:t xml:space="preserve">     </w:t>
      </w:r>
      <w:r w:rsidRPr="00EF4A71">
        <w:rPr>
          <w:rFonts w:ascii="Times New Roman" w:hAnsi="Times New Roman" w:cs="Times New Roman"/>
          <w:szCs w:val="22"/>
        </w:rPr>
        <w:t>(Подпись)</w:t>
      </w:r>
      <w:r w:rsidR="004F66B4" w:rsidRPr="00EF4A71">
        <w:rPr>
          <w:rFonts w:ascii="Times New Roman" w:hAnsi="Times New Roman" w:cs="Times New Roman"/>
          <w:szCs w:val="22"/>
        </w:rPr>
        <w:t xml:space="preserve"> </w:t>
      </w:r>
      <w:r w:rsidR="00EF4A71" w:rsidRPr="00EF4A71">
        <w:rPr>
          <w:rFonts w:ascii="Times New Roman" w:hAnsi="Times New Roman" w:cs="Times New Roman"/>
          <w:szCs w:val="22"/>
        </w:rPr>
        <w:t xml:space="preserve">       </w:t>
      </w:r>
      <w:r w:rsidR="004F66B4" w:rsidRPr="00EF4A71">
        <w:rPr>
          <w:rFonts w:ascii="Times New Roman" w:hAnsi="Times New Roman" w:cs="Times New Roman"/>
          <w:szCs w:val="22"/>
        </w:rPr>
        <w:t xml:space="preserve">     </w:t>
      </w:r>
      <w:r w:rsidR="004E255C" w:rsidRPr="00EF4A71">
        <w:rPr>
          <w:rFonts w:ascii="Times New Roman" w:hAnsi="Times New Roman" w:cs="Times New Roman"/>
          <w:szCs w:val="22"/>
        </w:rPr>
        <w:t xml:space="preserve">     </w:t>
      </w:r>
      <w:r w:rsidRPr="00EF4A71">
        <w:rPr>
          <w:rFonts w:ascii="Times New Roman" w:hAnsi="Times New Roman" w:cs="Times New Roman"/>
          <w:szCs w:val="22"/>
        </w:rPr>
        <w:t xml:space="preserve"> </w:t>
      </w:r>
      <w:r w:rsidR="004E255C" w:rsidRPr="00EF4A71">
        <w:rPr>
          <w:rFonts w:ascii="Times New Roman" w:hAnsi="Times New Roman" w:cs="Times New Roman"/>
          <w:szCs w:val="22"/>
        </w:rPr>
        <w:t xml:space="preserve">  </w:t>
      </w:r>
      <w:r w:rsidR="004F66B4" w:rsidRPr="00EF4A71">
        <w:rPr>
          <w:rFonts w:ascii="Times New Roman" w:hAnsi="Times New Roman" w:cs="Times New Roman"/>
          <w:szCs w:val="22"/>
        </w:rPr>
        <w:t xml:space="preserve"> (Дата)</w:t>
      </w:r>
    </w:p>
    <w:sectPr w:rsidR="007F66B6" w:rsidRPr="001100D3" w:rsidSect="001934C0">
      <w:headerReference w:type="default" r:id="rId9"/>
      <w:footerReference w:type="default" r:id="rId10"/>
      <w:pgSz w:w="11906" w:h="16838"/>
      <w:pgMar w:top="1134" w:right="850" w:bottom="1134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12" w:rsidRDefault="005E5412" w:rsidP="004A3244">
      <w:r>
        <w:separator/>
      </w:r>
    </w:p>
  </w:endnote>
  <w:endnote w:type="continuationSeparator" w:id="0">
    <w:p w:rsidR="005E5412" w:rsidRDefault="005E5412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7"/>
      <w:jc w:val="right"/>
    </w:pPr>
  </w:p>
  <w:p w:rsidR="005E5412" w:rsidRDefault="005E54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12" w:rsidRDefault="005E5412" w:rsidP="004A3244">
      <w:r>
        <w:separator/>
      </w:r>
    </w:p>
  </w:footnote>
  <w:footnote w:type="continuationSeparator" w:id="0">
    <w:p w:rsidR="005E5412" w:rsidRDefault="005E5412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5"/>
      <w:jc w:val="center"/>
    </w:pPr>
  </w:p>
  <w:p w:rsidR="005E5412" w:rsidRDefault="005E54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02087"/>
    <w:rsid w:val="000145C6"/>
    <w:rsid w:val="00025800"/>
    <w:rsid w:val="0004503E"/>
    <w:rsid w:val="00054300"/>
    <w:rsid w:val="000664C6"/>
    <w:rsid w:val="00073DE1"/>
    <w:rsid w:val="00077188"/>
    <w:rsid w:val="00083CB5"/>
    <w:rsid w:val="000A6C62"/>
    <w:rsid w:val="000C30D5"/>
    <w:rsid w:val="000C4708"/>
    <w:rsid w:val="000C6914"/>
    <w:rsid w:val="000C7C86"/>
    <w:rsid w:val="000D08F0"/>
    <w:rsid w:val="000D416A"/>
    <w:rsid w:val="000D6F90"/>
    <w:rsid w:val="000E535F"/>
    <w:rsid w:val="001100D3"/>
    <w:rsid w:val="001170A2"/>
    <w:rsid w:val="00122FEC"/>
    <w:rsid w:val="001458CF"/>
    <w:rsid w:val="0015247B"/>
    <w:rsid w:val="00157546"/>
    <w:rsid w:val="0016102A"/>
    <w:rsid w:val="00163058"/>
    <w:rsid w:val="0017388E"/>
    <w:rsid w:val="00183658"/>
    <w:rsid w:val="001934C0"/>
    <w:rsid w:val="001D16C9"/>
    <w:rsid w:val="001D3D10"/>
    <w:rsid w:val="001E40F0"/>
    <w:rsid w:val="001F069D"/>
    <w:rsid w:val="00202DE6"/>
    <w:rsid w:val="002049AE"/>
    <w:rsid w:val="00204C3F"/>
    <w:rsid w:val="00224F47"/>
    <w:rsid w:val="00270906"/>
    <w:rsid w:val="0028438B"/>
    <w:rsid w:val="00290794"/>
    <w:rsid w:val="002969A5"/>
    <w:rsid w:val="002A7889"/>
    <w:rsid w:val="002C426C"/>
    <w:rsid w:val="002C4CC3"/>
    <w:rsid w:val="002E5F4B"/>
    <w:rsid w:val="002E7257"/>
    <w:rsid w:val="002F4491"/>
    <w:rsid w:val="003136A3"/>
    <w:rsid w:val="00314E22"/>
    <w:rsid w:val="00363F88"/>
    <w:rsid w:val="00375EBE"/>
    <w:rsid w:val="00384F26"/>
    <w:rsid w:val="003B2408"/>
    <w:rsid w:val="003C0A99"/>
    <w:rsid w:val="003C1F6D"/>
    <w:rsid w:val="003C6E81"/>
    <w:rsid w:val="003C7DCF"/>
    <w:rsid w:val="003D6717"/>
    <w:rsid w:val="00414628"/>
    <w:rsid w:val="0044459F"/>
    <w:rsid w:val="004461BB"/>
    <w:rsid w:val="0047407F"/>
    <w:rsid w:val="00480355"/>
    <w:rsid w:val="0048457C"/>
    <w:rsid w:val="004A3244"/>
    <w:rsid w:val="004A61F5"/>
    <w:rsid w:val="004B5CCB"/>
    <w:rsid w:val="004D05E8"/>
    <w:rsid w:val="004E255C"/>
    <w:rsid w:val="004F66B4"/>
    <w:rsid w:val="00501D6D"/>
    <w:rsid w:val="00524B45"/>
    <w:rsid w:val="00531535"/>
    <w:rsid w:val="00571279"/>
    <w:rsid w:val="00576469"/>
    <w:rsid w:val="00581481"/>
    <w:rsid w:val="00582188"/>
    <w:rsid w:val="005B519D"/>
    <w:rsid w:val="005B57CC"/>
    <w:rsid w:val="005C139C"/>
    <w:rsid w:val="005D0239"/>
    <w:rsid w:val="005D1D75"/>
    <w:rsid w:val="005E5412"/>
    <w:rsid w:val="00635D88"/>
    <w:rsid w:val="0066135F"/>
    <w:rsid w:val="00663A4C"/>
    <w:rsid w:val="006739E7"/>
    <w:rsid w:val="00681168"/>
    <w:rsid w:val="006B6262"/>
    <w:rsid w:val="006B6355"/>
    <w:rsid w:val="006D526C"/>
    <w:rsid w:val="006F11B7"/>
    <w:rsid w:val="00701009"/>
    <w:rsid w:val="00710A43"/>
    <w:rsid w:val="00721F51"/>
    <w:rsid w:val="00737522"/>
    <w:rsid w:val="007A2AEE"/>
    <w:rsid w:val="007B79E2"/>
    <w:rsid w:val="007C6F5B"/>
    <w:rsid w:val="007F66B6"/>
    <w:rsid w:val="007F7C68"/>
    <w:rsid w:val="00810D15"/>
    <w:rsid w:val="0082389A"/>
    <w:rsid w:val="00844C68"/>
    <w:rsid w:val="0087596D"/>
    <w:rsid w:val="00881B73"/>
    <w:rsid w:val="008D5BB2"/>
    <w:rsid w:val="008F1F2D"/>
    <w:rsid w:val="008F567F"/>
    <w:rsid w:val="00901EB6"/>
    <w:rsid w:val="009443E4"/>
    <w:rsid w:val="009662A3"/>
    <w:rsid w:val="00982BC6"/>
    <w:rsid w:val="00997DA6"/>
    <w:rsid w:val="009B251E"/>
    <w:rsid w:val="009D7F25"/>
    <w:rsid w:val="009E150B"/>
    <w:rsid w:val="009F3220"/>
    <w:rsid w:val="009F70F1"/>
    <w:rsid w:val="009F7F84"/>
    <w:rsid w:val="00A206C6"/>
    <w:rsid w:val="00A27F68"/>
    <w:rsid w:val="00A40136"/>
    <w:rsid w:val="00A45BD4"/>
    <w:rsid w:val="00A4750D"/>
    <w:rsid w:val="00A62545"/>
    <w:rsid w:val="00A71760"/>
    <w:rsid w:val="00A7442B"/>
    <w:rsid w:val="00AC14A0"/>
    <w:rsid w:val="00AC1D6B"/>
    <w:rsid w:val="00B03CB7"/>
    <w:rsid w:val="00B05FB5"/>
    <w:rsid w:val="00B15F7F"/>
    <w:rsid w:val="00B1785D"/>
    <w:rsid w:val="00B243DC"/>
    <w:rsid w:val="00B25B4A"/>
    <w:rsid w:val="00B40913"/>
    <w:rsid w:val="00B535B6"/>
    <w:rsid w:val="00B711B0"/>
    <w:rsid w:val="00C034F1"/>
    <w:rsid w:val="00C10441"/>
    <w:rsid w:val="00C111B3"/>
    <w:rsid w:val="00C17ACF"/>
    <w:rsid w:val="00C2189E"/>
    <w:rsid w:val="00C47FAD"/>
    <w:rsid w:val="00C53777"/>
    <w:rsid w:val="00C54869"/>
    <w:rsid w:val="00C54B92"/>
    <w:rsid w:val="00C600B9"/>
    <w:rsid w:val="00C73D00"/>
    <w:rsid w:val="00C87853"/>
    <w:rsid w:val="00CA1587"/>
    <w:rsid w:val="00CA6D5A"/>
    <w:rsid w:val="00CB30FE"/>
    <w:rsid w:val="00CB470F"/>
    <w:rsid w:val="00CE6A55"/>
    <w:rsid w:val="00CF16C9"/>
    <w:rsid w:val="00CF5F4D"/>
    <w:rsid w:val="00CF6D79"/>
    <w:rsid w:val="00D100DF"/>
    <w:rsid w:val="00D2689C"/>
    <w:rsid w:val="00D75C0A"/>
    <w:rsid w:val="00D9398D"/>
    <w:rsid w:val="00D9449C"/>
    <w:rsid w:val="00D970A0"/>
    <w:rsid w:val="00DB0310"/>
    <w:rsid w:val="00DB03A1"/>
    <w:rsid w:val="00DB1287"/>
    <w:rsid w:val="00DB702F"/>
    <w:rsid w:val="00DC46BF"/>
    <w:rsid w:val="00DE3291"/>
    <w:rsid w:val="00DE54E7"/>
    <w:rsid w:val="00DF3F7F"/>
    <w:rsid w:val="00DF798C"/>
    <w:rsid w:val="00E12782"/>
    <w:rsid w:val="00E16187"/>
    <w:rsid w:val="00E17772"/>
    <w:rsid w:val="00E45DC8"/>
    <w:rsid w:val="00E47996"/>
    <w:rsid w:val="00E86E9F"/>
    <w:rsid w:val="00E9151D"/>
    <w:rsid w:val="00E95A08"/>
    <w:rsid w:val="00EB4010"/>
    <w:rsid w:val="00EB63B1"/>
    <w:rsid w:val="00EF083C"/>
    <w:rsid w:val="00EF2F87"/>
    <w:rsid w:val="00EF4A71"/>
    <w:rsid w:val="00F10815"/>
    <w:rsid w:val="00F1697B"/>
    <w:rsid w:val="00F20A06"/>
    <w:rsid w:val="00F21B00"/>
    <w:rsid w:val="00F33577"/>
    <w:rsid w:val="00F335EA"/>
    <w:rsid w:val="00F44E2B"/>
    <w:rsid w:val="00F5612B"/>
    <w:rsid w:val="00F818C0"/>
    <w:rsid w:val="00F8433E"/>
    <w:rsid w:val="00F86EEA"/>
    <w:rsid w:val="00F9238F"/>
    <w:rsid w:val="00F94CCE"/>
    <w:rsid w:val="00FA050B"/>
    <w:rsid w:val="00FA6B9D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CEFDB90"/>
  <w15:docId w15:val="{AA9FDE78-2CE8-4726-99A6-61ADEC2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7DD5-A4BA-4CF0-88F7-DC045B64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101</cp:revision>
  <cp:lastPrinted>2020-03-22T22:56:00Z</cp:lastPrinted>
  <dcterms:created xsi:type="dcterms:W3CDTF">2016-06-17T05:23:00Z</dcterms:created>
  <dcterms:modified xsi:type="dcterms:W3CDTF">2020-03-22T23:02:00Z</dcterms:modified>
</cp:coreProperties>
</file>